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54" w:rsidRDefault="00845354" w:rsidP="00845354">
      <w:pPr>
        <w:shd w:val="clear" w:color="auto" w:fill="FFFFFF"/>
        <w:spacing w:before="255"/>
        <w:jc w:val="center"/>
        <w:rPr>
          <w:rFonts w:ascii="Arial" w:hAnsi="Arial" w:cs="Arial"/>
          <w:b/>
          <w:bCs/>
          <w:color w:val="auto"/>
          <w:spacing w:val="2"/>
          <w:sz w:val="20"/>
          <w:szCs w:val="20"/>
          <w:vertAlign w:val="baseline"/>
        </w:rPr>
      </w:pPr>
      <w:r>
        <w:rPr>
          <w:rFonts w:ascii="Arial" w:hAnsi="Arial" w:cs="Arial"/>
          <w:b/>
          <w:bCs/>
          <w:spacing w:val="2"/>
          <w:sz w:val="20"/>
          <w:szCs w:val="20"/>
          <w:vertAlign w:val="baseline"/>
        </w:rPr>
        <w:t>KLAUZULA INFORMACYJNA</w:t>
      </w:r>
    </w:p>
    <w:p w:rsidR="00845354" w:rsidRDefault="00845354" w:rsidP="00845354">
      <w:pPr>
        <w:jc w:val="both"/>
        <w:rPr>
          <w:vertAlign w:val="baseline"/>
        </w:rPr>
      </w:pP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Administrator danych osobowych.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Administratorem Państwa danych osobowych jest Wójt Gminy Kościan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Można się z nami kontaktować w następujący sposób: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a) listownie: Urząd Gminy Kościan, ul. Młyńska 15, 64-000 Kościan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b) przez elektroniczną skrzynkę podawczą dostępną na stronie www.gminakoscian.pl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c) telefonicznie: 65 512 10 01 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Inspektor ochrony danych.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Możecie się Państwo kontaktować również z wyznaczonym Inspektorem Ochrony Danych pod adresem email </w:t>
      </w:r>
      <w:hyperlink r:id="rId5" w:history="1">
        <w:r>
          <w:rPr>
            <w:rStyle w:val="Hipercze"/>
            <w:rFonts w:ascii="Calibri" w:hAnsi="Calibri"/>
            <w:sz w:val="22"/>
            <w:szCs w:val="22"/>
          </w:rPr>
          <w:t>iod@comp-net.pl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Cele i podstawy przetwarzania.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Pr="00845354" w:rsidRDefault="00845354" w:rsidP="00845354">
      <w:pPr>
        <w:pStyle w:val="paragraph"/>
        <w:tabs>
          <w:tab w:val="left" w:pos="8789"/>
        </w:tabs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Będziemy przetwarzać Państwa dane osobowe w celu realizacji zadań zgodnie z </w:t>
      </w:r>
      <w:r>
        <w:rPr>
          <w:rStyle w:val="normaltextrun"/>
          <w:rFonts w:ascii="Calibri" w:hAnsi="Calibri"/>
          <w:sz w:val="22"/>
          <w:szCs w:val="22"/>
        </w:rPr>
        <w:t xml:space="preserve">ustawą z dnia 31 lipca 2019 r. </w:t>
      </w:r>
      <w:r w:rsidRPr="00845354">
        <w:rPr>
          <w:rStyle w:val="normaltextrun"/>
          <w:rFonts w:ascii="Calibri" w:hAnsi="Calibri"/>
          <w:sz w:val="22"/>
          <w:szCs w:val="22"/>
        </w:rPr>
        <w:t>o powszechnym spisie rolnym w 2020 r.</w:t>
      </w:r>
      <w:r w:rsidR="00CF4DE6">
        <w:rPr>
          <w:rStyle w:val="normaltextrun"/>
          <w:rFonts w:ascii="Calibri" w:hAnsi="Calibri"/>
          <w:sz w:val="22"/>
          <w:szCs w:val="22"/>
        </w:rPr>
        <w:t>, ustawą</w:t>
      </w:r>
      <w:r w:rsidR="0002050F">
        <w:rPr>
          <w:rStyle w:val="normaltextrun"/>
          <w:rFonts w:ascii="Calibri" w:hAnsi="Calibri"/>
          <w:sz w:val="22"/>
          <w:szCs w:val="22"/>
        </w:rPr>
        <w:t xml:space="preserve"> z dnia 29 czerwca 1995 r. o statystyce publicznej </w:t>
      </w:r>
      <w:r>
        <w:rPr>
          <w:rStyle w:val="normaltextrun"/>
          <w:rFonts w:ascii="Calibri" w:hAnsi="Calibri"/>
          <w:sz w:val="22"/>
          <w:szCs w:val="22"/>
        </w:rPr>
        <w:t>oraz u</w:t>
      </w:r>
      <w:r>
        <w:rPr>
          <w:rStyle w:val="normaltextrun"/>
          <w:rFonts w:ascii="Calibri" w:hAnsi="Calibri"/>
          <w:sz w:val="22"/>
          <w:szCs w:val="22"/>
        </w:rPr>
        <w:t>stawą  z  dnia  14  czerwca  1960  r. Kodeks  postępowania administracyjnego. Następnie Państwa dane będziemy przetwarzać w celu wypełnienia obowiązku archiwizacji dokumentów wynikającego z ustawy z dnia 14 lipca 1983 r. o narodowym zasobie archiwalnym i archiwach.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Odbiorcy danych osobowych.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Odbiorcami Państwa danych osobowych będą podmioty upoważnione na podstawie przepisów prawa oraz inne podmioty z którymi administrator posiada stosowne zapisy o powierzeniu danych. 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Okres przechowywania danych.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Będziemy przechowywać Państwa dane przez czas realizacji zadań administratora wskazanych w ustawie  z  dnia  14  czerwca  1960  r.  Kodeks  postępowania administracyjnego, a następnie - zgodnie z obowiązującą u administratora Instrukcją kancelaryjną oraz przepisami o archiwizacji dokumentów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Prawa osób, których dane dotyczą.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Zgodnie z przepisami prawa przysługuje Państwu: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dostępu do swoich danych oraz otrzymania ich kopii;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sprostowania (poprawiania) swoich danych;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ograniczenia przetwarzania danych;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wniesienia skargi do Prezesa UODO (na adres Prezesa Urzędu Ochrony Danych Osobowych, ul. Stawki 2, 00 - 193 Warszawa)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Informacja o wymogu podania danych.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Podanie przez Państwa danych osobowych  jest obowiązkiem wynikającym z </w:t>
      </w:r>
      <w:r w:rsidR="00CF4DE6">
        <w:rPr>
          <w:rStyle w:val="normaltextrun"/>
          <w:rFonts w:ascii="Calibri" w:hAnsi="Calibri"/>
          <w:sz w:val="22"/>
          <w:szCs w:val="22"/>
        </w:rPr>
        <w:t>ustawy</w:t>
      </w:r>
      <w:bookmarkStart w:id="0" w:name="_GoBack"/>
      <w:bookmarkEnd w:id="0"/>
      <w:r>
        <w:rPr>
          <w:rStyle w:val="normaltextrun"/>
          <w:rFonts w:ascii="Calibri" w:hAnsi="Calibri"/>
          <w:sz w:val="22"/>
          <w:szCs w:val="22"/>
        </w:rPr>
        <w:t xml:space="preserve"> z dnia 31 lipca 2019 r. </w:t>
      </w:r>
      <w:r w:rsidRPr="00845354">
        <w:rPr>
          <w:rStyle w:val="normaltextrun"/>
          <w:rFonts w:ascii="Calibri" w:hAnsi="Calibri"/>
          <w:sz w:val="22"/>
          <w:szCs w:val="22"/>
        </w:rPr>
        <w:t>o powszechnym spisie rolnym w 2020 r.</w:t>
      </w:r>
      <w:r w:rsidR="0002050F">
        <w:rPr>
          <w:rStyle w:val="normaltextrun"/>
          <w:rFonts w:ascii="Calibri" w:hAnsi="Calibri"/>
          <w:sz w:val="22"/>
          <w:szCs w:val="22"/>
        </w:rPr>
        <w:t xml:space="preserve">, </w:t>
      </w:r>
      <w:r w:rsidR="0002050F">
        <w:rPr>
          <w:rStyle w:val="normaltextrun"/>
          <w:rFonts w:ascii="Calibri" w:hAnsi="Calibri"/>
          <w:sz w:val="22"/>
          <w:szCs w:val="22"/>
        </w:rPr>
        <w:t>ustawy z dnia 29 czerwca 1995 r. o statystyce</w:t>
      </w:r>
      <w:r w:rsidRPr="00845354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oraz z ustawy z dnia 14 czerwca 1960 r. Kodeks postępowania administracyjnego..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5354" w:rsidRDefault="00845354" w:rsidP="00845354"/>
    <w:p w:rsidR="00845354" w:rsidRDefault="00845354" w:rsidP="00845354">
      <w:pPr>
        <w:shd w:val="clear" w:color="auto" w:fill="FFFFFF"/>
        <w:spacing w:before="255"/>
        <w:jc w:val="center"/>
        <w:rPr>
          <w:rFonts w:ascii="Arial" w:hAnsi="Arial" w:cs="Arial"/>
          <w:b/>
          <w:bCs/>
          <w:color w:val="auto"/>
          <w:spacing w:val="2"/>
          <w:sz w:val="20"/>
          <w:szCs w:val="20"/>
          <w:vertAlign w:val="baseline"/>
        </w:rPr>
      </w:pPr>
    </w:p>
    <w:p w:rsidR="00845354" w:rsidRDefault="00845354" w:rsidP="00845354">
      <w:pPr>
        <w:spacing w:line="360" w:lineRule="auto"/>
        <w:rPr>
          <w:rFonts w:ascii="Arial" w:hAnsi="Arial" w:cs="Arial"/>
          <w:sz w:val="22"/>
          <w:szCs w:val="22"/>
          <w:vertAlign w:val="baseline"/>
        </w:rPr>
      </w:pPr>
    </w:p>
    <w:p w:rsidR="00B3097E" w:rsidRDefault="00B3097E"/>
    <w:sectPr w:rsidR="00B3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7F2"/>
    <w:multiLevelType w:val="multilevel"/>
    <w:tmpl w:val="3C7CA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4"/>
    <w:rsid w:val="0002050F"/>
    <w:rsid w:val="00845354"/>
    <w:rsid w:val="00B3097E"/>
    <w:rsid w:val="00C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D40E-D37B-4891-8296-3ED91F1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5354"/>
    <w:rPr>
      <w:color w:val="0000FF"/>
      <w:u w:val="single"/>
    </w:rPr>
  </w:style>
  <w:style w:type="paragraph" w:customStyle="1" w:styleId="paragraph">
    <w:name w:val="paragraph"/>
    <w:basedOn w:val="Normalny"/>
    <w:rsid w:val="00845354"/>
    <w:pPr>
      <w:spacing w:before="100" w:beforeAutospacing="1" w:after="100" w:afterAutospacing="1"/>
    </w:pPr>
    <w:rPr>
      <w:rFonts w:eastAsia="Calibri"/>
      <w:color w:val="auto"/>
      <w:vertAlign w:val="baseline"/>
    </w:rPr>
  </w:style>
  <w:style w:type="character" w:customStyle="1" w:styleId="normaltextrun">
    <w:name w:val="normaltextrun"/>
    <w:rsid w:val="00845354"/>
  </w:style>
  <w:style w:type="character" w:customStyle="1" w:styleId="eop">
    <w:name w:val="eop"/>
    <w:rsid w:val="00845354"/>
  </w:style>
  <w:style w:type="paragraph" w:styleId="Tekstdymka">
    <w:name w:val="Balloon Text"/>
    <w:basedOn w:val="Normalny"/>
    <w:link w:val="TekstdymkaZnak"/>
    <w:uiPriority w:val="99"/>
    <w:semiHidden/>
    <w:unhideWhenUsed/>
    <w:rsid w:val="00020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0F"/>
    <w:rPr>
      <w:rFonts w:ascii="Segoe UI" w:eastAsia="Times New Roman" w:hAnsi="Segoe UI" w:cs="Segoe UI"/>
      <w:color w:val="000000"/>
      <w:sz w:val="18"/>
      <w:szCs w:val="18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2020-06-23T07:07:00Z</cp:lastPrinted>
  <dcterms:created xsi:type="dcterms:W3CDTF">2020-06-23T06:53:00Z</dcterms:created>
  <dcterms:modified xsi:type="dcterms:W3CDTF">2020-06-23T07:16:00Z</dcterms:modified>
</cp:coreProperties>
</file>