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F6" w:rsidRDefault="006D30F6" w:rsidP="006D30F6"/>
    <w:p w:rsidR="006D30F6" w:rsidRPr="006D30F6" w:rsidRDefault="006D30F6" w:rsidP="006D30F6">
      <w:pPr>
        <w:rPr>
          <w:rFonts w:ascii="Times New Roman" w:hAnsi="Times New Roman" w:cs="Times New Roman"/>
          <w:sz w:val="24"/>
          <w:szCs w:val="24"/>
        </w:rPr>
      </w:pPr>
    </w:p>
    <w:p w:rsidR="00D046C3" w:rsidRPr="006D30F6" w:rsidRDefault="00D046C3" w:rsidP="00D04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F6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046C3" w:rsidRPr="006D30F6" w:rsidRDefault="00D046C3">
      <w:pPr>
        <w:rPr>
          <w:rFonts w:ascii="Times New Roman" w:hAnsi="Times New Roman" w:cs="Times New Roman"/>
          <w:sz w:val="24"/>
          <w:szCs w:val="24"/>
        </w:rPr>
      </w:pPr>
    </w:p>
    <w:p w:rsidR="00D046C3" w:rsidRPr="006D30F6" w:rsidRDefault="00D046C3" w:rsidP="006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6D30F6">
        <w:rPr>
          <w:rFonts w:ascii="Times New Roman" w:hAnsi="Times New Roman" w:cs="Times New Roman"/>
          <w:sz w:val="24"/>
          <w:szCs w:val="24"/>
        </w:rPr>
        <w:t>Wyrażam zgodę na użycie i prz</w:t>
      </w:r>
      <w:r w:rsidR="006D30F6" w:rsidRPr="006D30F6">
        <w:rPr>
          <w:rFonts w:ascii="Times New Roman" w:hAnsi="Times New Roman" w:cs="Times New Roman"/>
          <w:sz w:val="24"/>
          <w:szCs w:val="24"/>
        </w:rPr>
        <w:t xml:space="preserve">etwarzanie mojego </w:t>
      </w:r>
      <w:r w:rsidRPr="006D30F6">
        <w:rPr>
          <w:rFonts w:ascii="Times New Roman" w:hAnsi="Times New Roman" w:cs="Times New Roman"/>
          <w:sz w:val="24"/>
          <w:szCs w:val="24"/>
        </w:rPr>
        <w:t>numeru telefonu dla prowadzonego postępowania</w:t>
      </w:r>
    </w:p>
    <w:p w:rsidR="00D046C3" w:rsidRPr="006D30F6" w:rsidRDefault="00D046C3" w:rsidP="006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EFE" w:rsidRPr="006D30F6" w:rsidRDefault="00CE3EFE" w:rsidP="006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6D30F6">
        <w:rPr>
          <w:rFonts w:ascii="Times New Roman" w:hAnsi="Times New Roman" w:cs="Times New Roman"/>
          <w:sz w:val="24"/>
          <w:szCs w:val="24"/>
        </w:rPr>
        <w:t>Numer telefonu: ………………………………… *</w:t>
      </w:r>
    </w:p>
    <w:p w:rsidR="00AB45C5" w:rsidRPr="006D30F6" w:rsidRDefault="00CE3EFE" w:rsidP="006D30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0F6">
        <w:rPr>
          <w:rFonts w:ascii="Times New Roman" w:hAnsi="Times New Roman" w:cs="Times New Roman"/>
          <w:sz w:val="24"/>
          <w:szCs w:val="24"/>
        </w:rPr>
        <w:t>*Numer nie jest obowiązkowy, ale ułatwi kontakt w spr</w:t>
      </w:r>
      <w:r w:rsidR="006D30F6">
        <w:rPr>
          <w:rFonts w:ascii="Times New Roman" w:hAnsi="Times New Roman" w:cs="Times New Roman"/>
          <w:sz w:val="24"/>
          <w:szCs w:val="24"/>
        </w:rPr>
        <w:t>awach podatkowych.</w:t>
      </w:r>
    </w:p>
    <w:p w:rsidR="00D046C3" w:rsidRPr="006D30F6" w:rsidRDefault="00D046C3" w:rsidP="006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6C3" w:rsidRPr="006D30F6" w:rsidRDefault="00D046C3" w:rsidP="006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6C3" w:rsidRPr="006D30F6" w:rsidRDefault="00D046C3" w:rsidP="006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0F6" w:rsidRDefault="00D046C3" w:rsidP="006D30F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D3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D30F6">
        <w:rPr>
          <w:rFonts w:ascii="Times New Roman" w:hAnsi="Times New Roman" w:cs="Times New Roman"/>
          <w:sz w:val="24"/>
          <w:szCs w:val="24"/>
        </w:rPr>
        <w:t xml:space="preserve">                                         ………………………………</w:t>
      </w:r>
      <w:r w:rsidR="0001776E">
        <w:rPr>
          <w:rFonts w:ascii="Times New Roman" w:hAnsi="Times New Roman" w:cs="Times New Roman"/>
          <w:sz w:val="24"/>
          <w:szCs w:val="24"/>
        </w:rPr>
        <w:t>….</w:t>
      </w:r>
      <w:r w:rsidR="006D30F6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D046C3" w:rsidRDefault="006D30F6" w:rsidP="006D30F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D046C3" w:rsidRPr="006D30F6">
        <w:rPr>
          <w:rFonts w:ascii="Times New Roman" w:hAnsi="Times New Roman" w:cs="Times New Roman"/>
          <w:sz w:val="24"/>
          <w:szCs w:val="24"/>
        </w:rPr>
        <w:t>podpis)</w:t>
      </w:r>
    </w:p>
    <w:p w:rsidR="00AC6ACC" w:rsidRDefault="00AC6ACC" w:rsidP="006D30F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C6ACC" w:rsidRDefault="00AC6ACC" w:rsidP="006D30F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C6ACC" w:rsidRDefault="00AC6ACC" w:rsidP="006D30F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C6ACC" w:rsidRDefault="00AC6ACC" w:rsidP="006D30F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C6ACC" w:rsidRDefault="00AC6ACC" w:rsidP="006D30F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C6ACC" w:rsidRDefault="00AC6ACC" w:rsidP="006D30F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C6ACC" w:rsidRDefault="00AC6ACC" w:rsidP="006D30F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C6ACC" w:rsidRDefault="00AC6ACC" w:rsidP="006D30F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C6ACC" w:rsidRDefault="00AC6ACC" w:rsidP="006D30F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C6ACC" w:rsidRDefault="00AC6ACC" w:rsidP="006D30F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C6ACC" w:rsidRDefault="00AC6ACC" w:rsidP="006D30F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C6ACC" w:rsidRDefault="00AC6ACC" w:rsidP="006D30F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C6ACC" w:rsidRDefault="00AC6ACC" w:rsidP="006D30F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C6ACC" w:rsidRDefault="00AC6ACC" w:rsidP="006D30F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C6ACC" w:rsidRDefault="00AC6ACC" w:rsidP="006D30F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C6ACC" w:rsidRDefault="00AC6ACC" w:rsidP="006D30F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C6ACC" w:rsidRDefault="00AC6ACC" w:rsidP="00AC6ACC">
      <w:pPr>
        <w:shd w:val="clear" w:color="auto" w:fill="FFFFFF"/>
        <w:spacing w:before="255"/>
        <w:jc w:val="center"/>
        <w:rPr>
          <w:rFonts w:ascii="Arial" w:hAnsi="Arial" w:cs="Arial"/>
          <w:b/>
          <w:bCs/>
          <w:spacing w:val="2"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lastRenderedPageBreak/>
        <w:t>KLAUZULA INFORMACYJNA</w:t>
      </w:r>
    </w:p>
    <w:p w:rsidR="00AC6ACC" w:rsidRDefault="00AC6ACC" w:rsidP="00AC6ACC">
      <w:pPr>
        <w:shd w:val="clear" w:color="auto" w:fill="FFFFFF"/>
        <w:spacing w:before="255"/>
        <w:jc w:val="center"/>
        <w:rPr>
          <w:rFonts w:ascii="Arial" w:hAnsi="Arial" w:cs="Arial"/>
          <w:b/>
          <w:bCs/>
          <w:spacing w:val="2"/>
          <w:sz w:val="20"/>
          <w:szCs w:val="20"/>
        </w:rPr>
      </w:pPr>
    </w:p>
    <w:p w:rsidR="00AC6ACC" w:rsidRDefault="00AC6ACC" w:rsidP="00AC6AC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Administrator danych osobowych.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C6ACC" w:rsidRDefault="00AC6ACC" w:rsidP="00AC6AC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Administratorem Państwa danych osobowych jest Wójt Gminy Kościan.</w:t>
      </w:r>
    </w:p>
    <w:p w:rsidR="00AC6ACC" w:rsidRDefault="00AC6ACC" w:rsidP="00AC6AC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Można się z nami kontaktować w następujący sposób: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C6ACC" w:rsidRDefault="00AC6ACC" w:rsidP="00AC6AC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a) listownie: Urząd Gminy Kościan, ul. Młyńska 15, 64-000 Kościan,</w:t>
      </w:r>
    </w:p>
    <w:p w:rsidR="00AC6ACC" w:rsidRDefault="00AC6ACC" w:rsidP="00AC6AC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b) przez elektroniczną skrzynkę podawczą dostępną na stronie www.gminakoscian.pl,</w:t>
      </w:r>
    </w:p>
    <w:p w:rsidR="00AC6ACC" w:rsidRDefault="00AC6ACC" w:rsidP="00AC6AC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c) telefonicznie: 65 512 10 01.</w:t>
      </w:r>
    </w:p>
    <w:p w:rsidR="00AC6ACC" w:rsidRDefault="00AC6ACC" w:rsidP="00AC6AC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Inspektor ochrony danych.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C6ACC" w:rsidRDefault="00AC6ACC" w:rsidP="00AC6AC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Możecie się Państwo kontaktować również z wyznaczonym Inspektorem Ochrony Danych pod adresem email </w:t>
      </w:r>
      <w:hyperlink r:id="rId6" w:history="1">
        <w:r>
          <w:rPr>
            <w:rStyle w:val="Hipercze"/>
            <w:rFonts w:ascii="Calibri" w:hAnsi="Calibri"/>
            <w:sz w:val="22"/>
            <w:szCs w:val="22"/>
          </w:rPr>
          <w:t>iod@comp-net.pl</w:t>
        </w:r>
      </w:hyperlink>
      <w:r>
        <w:t>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C6ACC" w:rsidRDefault="00AC6ACC" w:rsidP="00AC6AC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Cele i podstawy przetwarzania.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C6ACC" w:rsidRDefault="00AC6ACC" w:rsidP="00AC6AC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Będziemy przetwarzać Państwa dane osobowe w celu realizacji zadań zgodnie z ustawą z dnia                    10 marca 2006 r. o zwrocie podatku akcyzowego zawartego w cenie oleju napędowego wykorzystywanego do produkcji rolnej oraz ustawą z dnia 14 czerwca  1960  r.  Kodeks  postępowania administracyjnego</w:t>
      </w:r>
      <w:r>
        <w:rPr>
          <w:rFonts w:ascii="Calibri" w:hAnsi="Calibri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>Następnie Państwa dane będziemy przetwarzać w celu wypełnienia obowiązku archiwizacji dokumentów wynikającego z ustawy z dnia 14 lipca 1983 r.                     o narodowym zasobie archiwalnym i archiwach.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C6ACC" w:rsidRDefault="00AC6ACC" w:rsidP="00AC6AC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Odbiorcy danych osobowych.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C6ACC" w:rsidRDefault="00AC6ACC" w:rsidP="00AC6AC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Odbiorcami Państwa danych osobowych będą podmioty upoważnione na podstawie przepisów prawa oraz inne podmioty z którymi administrator posiada stosowne zapisy o powierzeniu danych. 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C6ACC" w:rsidRDefault="00AC6ACC" w:rsidP="00AC6AC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Okres przechowywania danych.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C6ACC" w:rsidRDefault="00AC6ACC" w:rsidP="00AC6AC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Będziemy przechowywać Państwa dane przez czas realizacji zadań administratora wskazanych </w:t>
      </w:r>
      <w:r>
        <w:rPr>
          <w:rStyle w:val="normaltextrun"/>
          <w:rFonts w:ascii="Calibri" w:hAnsi="Calibri"/>
          <w:sz w:val="22"/>
          <w:szCs w:val="22"/>
        </w:rPr>
        <w:br/>
        <w:t>w ustawie  z  dnia  14  czerwca  1960  r.  Kodeks  postępowania administracyjnego, a następnie – zgodnie z obowiązującą u administratora Instrukcją kancelaryjną oraz przepisami o archiwizacji dokumentów.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C6ACC" w:rsidRDefault="00AC6ACC" w:rsidP="00AC6AC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Prawa osób, których dane dotyczą.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C6ACC" w:rsidRDefault="00AC6ACC" w:rsidP="00AC6AC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Zgodnie z przepisami prawa przysługuje Państwu: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C6ACC" w:rsidRDefault="00AC6ACC" w:rsidP="00AC6AC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prawo dostępu do swoich danych oraz otrzymania ich kopii;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C6ACC" w:rsidRDefault="00AC6ACC" w:rsidP="00AC6AC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prawo do sprostowania (poprawiania) swoich danych;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C6ACC" w:rsidRDefault="00AC6ACC" w:rsidP="00AC6AC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prawo do usunięcia danych osobowych, w sytuacji, gdy przetwarzanie danych nie następuje </w:t>
      </w:r>
      <w:r>
        <w:rPr>
          <w:rStyle w:val="normaltextrun"/>
          <w:rFonts w:ascii="Calibri" w:hAnsi="Calibri"/>
          <w:sz w:val="22"/>
          <w:szCs w:val="22"/>
        </w:rPr>
        <w:br/>
        <w:t>w celu wywiązania się z obowiązku wynikającego z przepisu prawa lub w ramach sprawowania władzy publicznej;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C6ACC" w:rsidRDefault="00AC6ACC" w:rsidP="00AC6AC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prawo do ograniczenia przetwarzania danych;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C6ACC" w:rsidRDefault="00AC6ACC" w:rsidP="00AC6AC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prawo do wniesienia skargi do Prezesa UODO (na adres Prezesa Urzędu Ochrony Danych Osobowych, ul. Stawki 2, 00 - 193 Warszawa).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C6ACC" w:rsidRDefault="00AC6ACC" w:rsidP="00AC6AC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Informacja o wymogu podania danych.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C6ACC" w:rsidRDefault="00AC6ACC" w:rsidP="00AC6AC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Podanie przez Państwa danych osobowych  jest obowiązkiem wynikającym z ustawy z dnia 10 marca 2006 r. o zwrocie podatku akcyzowego zawartego w cenie oleju napędowego wykorzystywanego do produkcji rolnej oraz ustawy z dnia 14 czerwca  1960  r.  Kodeks  postępowania administracyjnego</w:t>
      </w:r>
      <w:r>
        <w:rPr>
          <w:rFonts w:ascii="Calibri" w:hAnsi="Calibri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 xml:space="preserve">  </w:t>
      </w:r>
    </w:p>
    <w:p w:rsidR="00AC6ACC" w:rsidRDefault="00AC6ACC" w:rsidP="00AC6ACC">
      <w:pPr>
        <w:jc w:val="both"/>
      </w:pPr>
    </w:p>
    <w:p w:rsidR="00AC6ACC" w:rsidRDefault="00AC6ACC" w:rsidP="00AC6ACC">
      <w:pPr>
        <w:shd w:val="clear" w:color="auto" w:fill="FFFFFF"/>
        <w:spacing w:before="255"/>
        <w:ind w:left="284"/>
        <w:jc w:val="both"/>
        <w:rPr>
          <w:rFonts w:ascii="Arial" w:hAnsi="Arial" w:cs="Arial"/>
          <w:bCs/>
          <w:sz w:val="20"/>
          <w:szCs w:val="18"/>
        </w:rPr>
      </w:pPr>
    </w:p>
    <w:p w:rsidR="00AC6ACC" w:rsidRDefault="00AC6ACC" w:rsidP="00AC6ACC">
      <w:pPr>
        <w:rPr>
          <w:rFonts w:ascii="Arial" w:hAnsi="Arial" w:cs="Arial"/>
          <w:sz w:val="20"/>
          <w:szCs w:val="18"/>
          <w:vertAlign w:val="superscript"/>
        </w:rPr>
      </w:pPr>
    </w:p>
    <w:p w:rsidR="00AC6ACC" w:rsidRDefault="00AC6ACC" w:rsidP="00AC6ACC">
      <w:pPr>
        <w:rPr>
          <w:rFonts w:ascii="Arial" w:hAnsi="Arial" w:cs="Arial"/>
          <w:sz w:val="20"/>
          <w:szCs w:val="18"/>
        </w:rPr>
      </w:pPr>
    </w:p>
    <w:p w:rsidR="00AC6ACC" w:rsidRPr="00AC6ACC" w:rsidRDefault="00AC6ACC" w:rsidP="00AC6ACC">
      <w:pPr>
        <w:tabs>
          <w:tab w:val="left" w:pos="708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</w:p>
    <w:p w:rsidR="00AC6ACC" w:rsidRPr="006D30F6" w:rsidRDefault="00AC6ACC" w:rsidP="006D30F6">
      <w:pPr>
        <w:ind w:left="4956"/>
        <w:rPr>
          <w:rFonts w:ascii="Times New Roman" w:hAnsi="Times New Roman" w:cs="Times New Roman"/>
          <w:sz w:val="24"/>
          <w:szCs w:val="24"/>
        </w:rPr>
      </w:pPr>
    </w:p>
    <w:sectPr w:rsidR="00AC6ACC" w:rsidRPr="006D30F6" w:rsidSect="00BB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57F2"/>
    <w:multiLevelType w:val="multilevel"/>
    <w:tmpl w:val="3C7CAA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EFE"/>
    <w:rsid w:val="0001776E"/>
    <w:rsid w:val="003C06E3"/>
    <w:rsid w:val="003C7B13"/>
    <w:rsid w:val="005A27F6"/>
    <w:rsid w:val="005B48B3"/>
    <w:rsid w:val="006D30F6"/>
    <w:rsid w:val="00815807"/>
    <w:rsid w:val="00AB45C5"/>
    <w:rsid w:val="00AC6ACC"/>
    <w:rsid w:val="00BB4476"/>
    <w:rsid w:val="00CD29EA"/>
    <w:rsid w:val="00CE3EFE"/>
    <w:rsid w:val="00D046C3"/>
    <w:rsid w:val="00D5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C6ACC"/>
    <w:rPr>
      <w:color w:val="0000FF"/>
      <w:u w:val="single"/>
    </w:rPr>
  </w:style>
  <w:style w:type="paragraph" w:customStyle="1" w:styleId="paragraph">
    <w:name w:val="paragraph"/>
    <w:basedOn w:val="Normalny"/>
    <w:rsid w:val="00AC6A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C6ACC"/>
  </w:style>
  <w:style w:type="character" w:customStyle="1" w:styleId="eop">
    <w:name w:val="eop"/>
    <w:basedOn w:val="Domylnaczcionkaakapitu"/>
    <w:rsid w:val="00AC6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omp-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12C9-A00E-4CD6-8D8C-EFE01E2D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Nowiński</dc:creator>
  <cp:lastModifiedBy>ANowak</cp:lastModifiedBy>
  <cp:revision>4</cp:revision>
  <cp:lastPrinted>2019-08-14T12:00:00Z</cp:lastPrinted>
  <dcterms:created xsi:type="dcterms:W3CDTF">2018-07-10T13:02:00Z</dcterms:created>
  <dcterms:modified xsi:type="dcterms:W3CDTF">2019-08-14T12:01:00Z</dcterms:modified>
</cp:coreProperties>
</file>